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F1" w:rsidRPr="00FB6DF1" w:rsidRDefault="00FB6DF1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B6DF1">
        <w:rPr>
          <w:rFonts w:ascii="Arial" w:hAnsi="Arial" w:cs="Arial"/>
          <w:sz w:val="24"/>
          <w:szCs w:val="24"/>
        </w:rPr>
        <w:t>ДУМА ГОРОДА ТОМСКА</w:t>
      </w:r>
    </w:p>
    <w:p w:rsidR="00FB6DF1" w:rsidRPr="00FB6DF1" w:rsidRDefault="00FB6DF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FB6DF1" w:rsidRPr="00FB6DF1" w:rsidRDefault="00FB6DF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РЕШЕНИЕ</w:t>
      </w:r>
    </w:p>
    <w:p w:rsidR="00FB6DF1" w:rsidRPr="00FB6DF1" w:rsidRDefault="00FB6DF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от 1 марта 2011 г. N 80</w:t>
      </w:r>
    </w:p>
    <w:p w:rsidR="00FB6DF1" w:rsidRPr="00FB6DF1" w:rsidRDefault="00FB6DF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FB6DF1" w:rsidRPr="00FB6DF1" w:rsidRDefault="00FB6DF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О ПОЛОЖЕНИИ "О ПОСТОЯННЫХ, ВРЕМЕННЫХ КОМИССИЯХ</w:t>
      </w:r>
    </w:p>
    <w:p w:rsidR="00FB6DF1" w:rsidRPr="00FB6DF1" w:rsidRDefault="00FB6DF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И РАБОЧИХ ГРУППАХ ДУМЫ ГОРОДА ТОМСКА"</w:t>
      </w:r>
    </w:p>
    <w:p w:rsidR="00FB6DF1" w:rsidRPr="00FB6DF1" w:rsidRDefault="00FB6DF1">
      <w:pPr>
        <w:spacing w:after="1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6DF1" w:rsidRPr="00FB6D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DF1" w:rsidRPr="00FB6DF1" w:rsidRDefault="00FB6DF1">
            <w:pPr>
              <w:spacing w:after="1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DF1" w:rsidRPr="00FB6DF1" w:rsidRDefault="00FB6DF1">
            <w:pPr>
              <w:spacing w:after="1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6DF1" w:rsidRPr="00FB6DF1" w:rsidRDefault="00FB6D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DF1">
              <w:rPr>
                <w:rFonts w:ascii="Arial" w:hAnsi="Arial" w:cs="Arial"/>
                <w:sz w:val="24"/>
                <w:szCs w:val="24"/>
              </w:rPr>
              <w:t>Список изменяющих документов</w:t>
            </w:r>
          </w:p>
          <w:p w:rsidR="00FB6DF1" w:rsidRPr="00FB6DF1" w:rsidRDefault="00FB6D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DF1">
              <w:rPr>
                <w:rFonts w:ascii="Arial" w:hAnsi="Arial" w:cs="Arial"/>
                <w:sz w:val="24"/>
                <w:szCs w:val="24"/>
              </w:rPr>
              <w:t>(в ред. решений Думы г. Томска</w:t>
            </w:r>
          </w:p>
          <w:p w:rsidR="00FB6DF1" w:rsidRPr="00FB6DF1" w:rsidRDefault="00FB6D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DF1">
              <w:rPr>
                <w:rFonts w:ascii="Arial" w:hAnsi="Arial" w:cs="Arial"/>
                <w:sz w:val="24"/>
                <w:szCs w:val="24"/>
              </w:rPr>
              <w:t xml:space="preserve">от 07.06.2011 </w:t>
            </w:r>
            <w:hyperlink r:id="rId4" w:history="1">
              <w:r w:rsidRPr="00FB6DF1">
                <w:rPr>
                  <w:rFonts w:ascii="Arial" w:hAnsi="Arial" w:cs="Arial"/>
                  <w:sz w:val="24"/>
                  <w:szCs w:val="24"/>
                </w:rPr>
                <w:t>N 160</w:t>
              </w:r>
            </w:hyperlink>
            <w:r w:rsidRPr="00FB6DF1">
              <w:rPr>
                <w:rFonts w:ascii="Arial" w:hAnsi="Arial" w:cs="Arial"/>
                <w:sz w:val="24"/>
                <w:szCs w:val="24"/>
              </w:rPr>
              <w:t xml:space="preserve">, от 26.05.2020 </w:t>
            </w:r>
            <w:hyperlink r:id="rId5" w:history="1">
              <w:r w:rsidRPr="00FB6DF1">
                <w:rPr>
                  <w:rFonts w:ascii="Arial" w:hAnsi="Arial" w:cs="Arial"/>
                  <w:sz w:val="24"/>
                  <w:szCs w:val="24"/>
                </w:rPr>
                <w:t>N 1357</w:t>
              </w:r>
            </w:hyperlink>
            <w:r w:rsidRPr="00FB6DF1">
              <w:rPr>
                <w:rFonts w:ascii="Arial" w:hAnsi="Arial" w:cs="Arial"/>
                <w:sz w:val="24"/>
                <w:szCs w:val="24"/>
              </w:rPr>
              <w:t xml:space="preserve">, от 02.02.2021 </w:t>
            </w:r>
            <w:hyperlink r:id="rId6" w:history="1">
              <w:r w:rsidRPr="00FB6DF1">
                <w:rPr>
                  <w:rFonts w:ascii="Arial" w:hAnsi="Arial" w:cs="Arial"/>
                  <w:sz w:val="24"/>
                  <w:szCs w:val="24"/>
                </w:rPr>
                <w:t>N 114</w:t>
              </w:r>
            </w:hyperlink>
            <w:r w:rsidRPr="00FB6DF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B6DF1" w:rsidRPr="00FB6DF1" w:rsidRDefault="00FB6D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DF1">
              <w:rPr>
                <w:rFonts w:ascii="Arial" w:hAnsi="Arial" w:cs="Arial"/>
                <w:sz w:val="24"/>
                <w:szCs w:val="24"/>
              </w:rPr>
              <w:t xml:space="preserve">от 03.08.2021 </w:t>
            </w:r>
            <w:hyperlink r:id="rId7" w:history="1">
              <w:r w:rsidRPr="00FB6DF1">
                <w:rPr>
                  <w:rFonts w:ascii="Arial" w:hAnsi="Arial" w:cs="Arial"/>
                  <w:sz w:val="24"/>
                  <w:szCs w:val="24"/>
                </w:rPr>
                <w:t>N 234</w:t>
              </w:r>
            </w:hyperlink>
            <w:r w:rsidRPr="00FB6DF1">
              <w:rPr>
                <w:rFonts w:ascii="Arial" w:hAnsi="Arial" w:cs="Arial"/>
                <w:sz w:val="24"/>
                <w:szCs w:val="24"/>
              </w:rPr>
              <w:t xml:space="preserve">, от 09.12.2021 </w:t>
            </w:r>
            <w:hyperlink r:id="rId8" w:history="1">
              <w:r w:rsidRPr="00FB6DF1">
                <w:rPr>
                  <w:rFonts w:ascii="Arial" w:hAnsi="Arial" w:cs="Arial"/>
                  <w:sz w:val="24"/>
                  <w:szCs w:val="24"/>
                </w:rPr>
                <w:t>N 305</w:t>
              </w:r>
            </w:hyperlink>
            <w:r w:rsidRPr="00FB6DF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DF1" w:rsidRPr="00FB6DF1" w:rsidRDefault="00FB6DF1">
            <w:pPr>
              <w:spacing w:after="1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6DF1" w:rsidRPr="00FB6DF1" w:rsidRDefault="00FB6DF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B6DF1" w:rsidRPr="00FB6DF1" w:rsidRDefault="00FB6DF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В соответствии с </w:t>
      </w:r>
      <w:hyperlink r:id="rId9" w:history="1">
        <w:r w:rsidRPr="00FB6DF1">
          <w:rPr>
            <w:rFonts w:ascii="Arial" w:hAnsi="Arial" w:cs="Arial"/>
            <w:sz w:val="24"/>
            <w:szCs w:val="24"/>
          </w:rPr>
          <w:t>Регламентом</w:t>
        </w:r>
      </w:hyperlink>
      <w:r w:rsidRPr="00FB6DF1">
        <w:rPr>
          <w:rFonts w:ascii="Arial" w:hAnsi="Arial" w:cs="Arial"/>
          <w:sz w:val="24"/>
          <w:szCs w:val="24"/>
        </w:rPr>
        <w:t xml:space="preserve"> Думы Города Томска, руководствуясь </w:t>
      </w:r>
      <w:hyperlink r:id="rId10" w:history="1">
        <w:r w:rsidRPr="00FB6DF1">
          <w:rPr>
            <w:rFonts w:ascii="Arial" w:hAnsi="Arial" w:cs="Arial"/>
            <w:sz w:val="24"/>
            <w:szCs w:val="24"/>
          </w:rPr>
          <w:t>Уставом</w:t>
        </w:r>
      </w:hyperlink>
      <w:r w:rsidRPr="00FB6DF1">
        <w:rPr>
          <w:rFonts w:ascii="Arial" w:hAnsi="Arial" w:cs="Arial"/>
          <w:sz w:val="24"/>
          <w:szCs w:val="24"/>
        </w:rPr>
        <w:t xml:space="preserve"> Города Томска, Дума решила: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1. Утвердить </w:t>
      </w:r>
      <w:hyperlink w:anchor="P35" w:history="1">
        <w:r w:rsidRPr="00FB6DF1">
          <w:rPr>
            <w:rFonts w:ascii="Arial" w:hAnsi="Arial" w:cs="Arial"/>
            <w:sz w:val="24"/>
            <w:szCs w:val="24"/>
          </w:rPr>
          <w:t>Положение</w:t>
        </w:r>
      </w:hyperlink>
      <w:r w:rsidRPr="00FB6DF1">
        <w:rPr>
          <w:rFonts w:ascii="Arial" w:hAnsi="Arial" w:cs="Arial"/>
          <w:sz w:val="24"/>
          <w:szCs w:val="24"/>
        </w:rPr>
        <w:t xml:space="preserve"> "О постоянных, временных комиссиях и рабочих группах Думы Города Томска" согласно приложению.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2. Отменить: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2.1. </w:t>
      </w:r>
      <w:hyperlink r:id="rId11" w:history="1">
        <w:r w:rsidRPr="00FB6DF1">
          <w:rPr>
            <w:rFonts w:ascii="Arial" w:hAnsi="Arial" w:cs="Arial"/>
            <w:sz w:val="24"/>
            <w:szCs w:val="24"/>
          </w:rPr>
          <w:t>решение</w:t>
        </w:r>
      </w:hyperlink>
      <w:r w:rsidRPr="00FB6DF1">
        <w:rPr>
          <w:rFonts w:ascii="Arial" w:hAnsi="Arial" w:cs="Arial"/>
          <w:sz w:val="24"/>
          <w:szCs w:val="24"/>
        </w:rPr>
        <w:t xml:space="preserve"> Думы города Томска от 25.09.2007 N 628 "Об утверждении Положения "О постоянных, временных комиссиях и рабочих группах Думы города Томска";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2.2. </w:t>
      </w:r>
      <w:hyperlink r:id="rId12" w:history="1">
        <w:r w:rsidRPr="00FB6DF1">
          <w:rPr>
            <w:rFonts w:ascii="Arial" w:hAnsi="Arial" w:cs="Arial"/>
            <w:sz w:val="24"/>
            <w:szCs w:val="24"/>
          </w:rPr>
          <w:t>решение</w:t>
        </w:r>
      </w:hyperlink>
      <w:r w:rsidRPr="00FB6DF1">
        <w:rPr>
          <w:rFonts w:ascii="Arial" w:hAnsi="Arial" w:cs="Arial"/>
          <w:sz w:val="24"/>
          <w:szCs w:val="24"/>
        </w:rPr>
        <w:t xml:space="preserve"> Думы города Томска от 12.02.2008 N 776 "О внесении изменения в решение Думы города Томска от 25.09.2007 N 628 "Об утверждении Положения "О постоянных, временных комиссиях и рабочих группах Думы города Томска".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3. Настоящее решение вступает в силу с момента его принятия.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4. Контроль за исполнением настоящего решения возложить на постоянную комиссию по </w:t>
      </w:r>
      <w:hyperlink r:id="rId13" w:history="1">
        <w:r w:rsidRPr="00FB6DF1">
          <w:rPr>
            <w:rFonts w:ascii="Arial" w:hAnsi="Arial" w:cs="Arial"/>
            <w:sz w:val="24"/>
            <w:szCs w:val="24"/>
          </w:rPr>
          <w:t>Регламенту</w:t>
        </w:r>
      </w:hyperlink>
      <w:r w:rsidRPr="00FB6DF1">
        <w:rPr>
          <w:rFonts w:ascii="Arial" w:hAnsi="Arial" w:cs="Arial"/>
          <w:sz w:val="24"/>
          <w:szCs w:val="24"/>
        </w:rPr>
        <w:t xml:space="preserve"> и правовым вопросам Думы Города Томска.</w:t>
      </w:r>
    </w:p>
    <w:p w:rsidR="00FB6DF1" w:rsidRPr="00FB6DF1" w:rsidRDefault="00FB6DF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(в ред. решений Думы г. Томска от 02.02.2021 </w:t>
      </w:r>
      <w:hyperlink r:id="rId14" w:history="1">
        <w:r w:rsidRPr="00FB6DF1">
          <w:rPr>
            <w:rFonts w:ascii="Arial" w:hAnsi="Arial" w:cs="Arial"/>
            <w:sz w:val="24"/>
            <w:szCs w:val="24"/>
          </w:rPr>
          <w:t>N 114</w:t>
        </w:r>
      </w:hyperlink>
      <w:r w:rsidRPr="00FB6DF1">
        <w:rPr>
          <w:rFonts w:ascii="Arial" w:hAnsi="Arial" w:cs="Arial"/>
          <w:sz w:val="24"/>
          <w:szCs w:val="24"/>
        </w:rPr>
        <w:t xml:space="preserve">, от 03.08.2021 </w:t>
      </w:r>
      <w:hyperlink r:id="rId15" w:history="1">
        <w:r w:rsidRPr="00FB6DF1">
          <w:rPr>
            <w:rFonts w:ascii="Arial" w:hAnsi="Arial" w:cs="Arial"/>
            <w:sz w:val="24"/>
            <w:szCs w:val="24"/>
          </w:rPr>
          <w:t>N 234</w:t>
        </w:r>
      </w:hyperlink>
      <w:r w:rsidRPr="00FB6DF1">
        <w:rPr>
          <w:rFonts w:ascii="Arial" w:hAnsi="Arial" w:cs="Arial"/>
          <w:sz w:val="24"/>
          <w:szCs w:val="24"/>
        </w:rPr>
        <w:t>)</w:t>
      </w:r>
    </w:p>
    <w:p w:rsidR="00FB6DF1" w:rsidRPr="00FB6DF1" w:rsidRDefault="00FB6DF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B6DF1" w:rsidRPr="00FB6DF1" w:rsidRDefault="00FB6DF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Председатель</w:t>
      </w:r>
    </w:p>
    <w:p w:rsidR="00FB6DF1" w:rsidRPr="00FB6DF1" w:rsidRDefault="00FB6DF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Думы Города Томска</w:t>
      </w:r>
    </w:p>
    <w:p w:rsidR="00FB6DF1" w:rsidRPr="00FB6DF1" w:rsidRDefault="00FB6DF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С.Е.ИЛЬИНЫХ</w:t>
      </w:r>
    </w:p>
    <w:p w:rsidR="00FB6DF1" w:rsidRPr="00FB6DF1" w:rsidRDefault="00FB6DF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B6DF1" w:rsidRPr="00FB6DF1" w:rsidRDefault="00FB6DF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B6DF1" w:rsidRPr="00FB6DF1" w:rsidRDefault="00FB6DF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B6DF1" w:rsidRPr="00FB6DF1" w:rsidRDefault="00FB6D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B6DF1" w:rsidRPr="00FB6DF1" w:rsidRDefault="00FB6D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B6DF1" w:rsidRPr="00FB6DF1" w:rsidRDefault="00FB6DF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Приложение</w:t>
      </w:r>
    </w:p>
    <w:p w:rsidR="00FB6DF1" w:rsidRPr="00FB6DF1" w:rsidRDefault="00FB6DF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к решению</w:t>
      </w:r>
    </w:p>
    <w:p w:rsidR="00FB6DF1" w:rsidRPr="00FB6DF1" w:rsidRDefault="00FB6DF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Думы Города Томска</w:t>
      </w:r>
    </w:p>
    <w:p w:rsidR="00FB6DF1" w:rsidRPr="00FB6DF1" w:rsidRDefault="00FB6DF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от 01.03.2011 N 80</w:t>
      </w:r>
    </w:p>
    <w:p w:rsidR="00FB6DF1" w:rsidRPr="00FB6DF1" w:rsidRDefault="00FB6D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B6DF1" w:rsidRPr="00FB6DF1" w:rsidRDefault="00FB6DF1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5"/>
      <w:bookmarkEnd w:id="1"/>
      <w:r w:rsidRPr="00FB6DF1">
        <w:rPr>
          <w:rFonts w:ascii="Arial" w:hAnsi="Arial" w:cs="Arial"/>
          <w:sz w:val="24"/>
          <w:szCs w:val="24"/>
        </w:rPr>
        <w:t>ПОЛОЖЕНИЕ</w:t>
      </w:r>
    </w:p>
    <w:p w:rsidR="00FB6DF1" w:rsidRPr="00FB6DF1" w:rsidRDefault="00FB6DF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О ПОСТОЯННЫХ, ВРЕМЕННЫХ КОМИССИЯХ</w:t>
      </w:r>
    </w:p>
    <w:p w:rsidR="00FB6DF1" w:rsidRPr="00FB6DF1" w:rsidRDefault="00FB6DF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И РАБОЧИХ ГРУППАХ ДУМЫ ГОРОДА ТОМСКА</w:t>
      </w:r>
    </w:p>
    <w:p w:rsidR="00FB6DF1" w:rsidRPr="00FB6DF1" w:rsidRDefault="00FB6DF1">
      <w:pPr>
        <w:spacing w:after="1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6DF1" w:rsidRPr="00FB6D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DF1" w:rsidRPr="00FB6DF1" w:rsidRDefault="00FB6DF1">
            <w:pPr>
              <w:spacing w:after="1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DF1" w:rsidRPr="00FB6DF1" w:rsidRDefault="00FB6DF1">
            <w:pPr>
              <w:spacing w:after="1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6DF1" w:rsidRPr="00FB6DF1" w:rsidRDefault="00FB6D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DF1">
              <w:rPr>
                <w:rFonts w:ascii="Arial" w:hAnsi="Arial" w:cs="Arial"/>
                <w:sz w:val="24"/>
                <w:szCs w:val="24"/>
              </w:rPr>
              <w:t>Список изменяющих документов</w:t>
            </w:r>
          </w:p>
          <w:p w:rsidR="00FB6DF1" w:rsidRPr="00FB6DF1" w:rsidRDefault="00FB6D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DF1">
              <w:rPr>
                <w:rFonts w:ascii="Arial" w:hAnsi="Arial" w:cs="Arial"/>
                <w:sz w:val="24"/>
                <w:szCs w:val="24"/>
              </w:rPr>
              <w:t>(в ред. решений Думы г. Томска</w:t>
            </w:r>
          </w:p>
          <w:p w:rsidR="00FB6DF1" w:rsidRPr="00FB6DF1" w:rsidRDefault="00FB6DF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DF1">
              <w:rPr>
                <w:rFonts w:ascii="Arial" w:hAnsi="Arial" w:cs="Arial"/>
                <w:sz w:val="24"/>
                <w:szCs w:val="24"/>
              </w:rPr>
              <w:t xml:space="preserve">от 07.06.2011 </w:t>
            </w:r>
            <w:hyperlink r:id="rId16" w:history="1">
              <w:r w:rsidRPr="00FB6DF1">
                <w:rPr>
                  <w:rFonts w:ascii="Arial" w:hAnsi="Arial" w:cs="Arial"/>
                  <w:sz w:val="24"/>
                  <w:szCs w:val="24"/>
                </w:rPr>
                <w:t>N 160</w:t>
              </w:r>
            </w:hyperlink>
            <w:r w:rsidRPr="00FB6DF1">
              <w:rPr>
                <w:rFonts w:ascii="Arial" w:hAnsi="Arial" w:cs="Arial"/>
                <w:sz w:val="24"/>
                <w:szCs w:val="24"/>
              </w:rPr>
              <w:t xml:space="preserve">, от 26.05.2020 </w:t>
            </w:r>
            <w:hyperlink r:id="rId17" w:history="1">
              <w:r w:rsidRPr="00FB6DF1">
                <w:rPr>
                  <w:rFonts w:ascii="Arial" w:hAnsi="Arial" w:cs="Arial"/>
                  <w:sz w:val="24"/>
                  <w:szCs w:val="24"/>
                </w:rPr>
                <w:t>N 1357</w:t>
              </w:r>
            </w:hyperlink>
            <w:r w:rsidRPr="00FB6DF1">
              <w:rPr>
                <w:rFonts w:ascii="Arial" w:hAnsi="Arial" w:cs="Arial"/>
                <w:sz w:val="24"/>
                <w:szCs w:val="24"/>
              </w:rPr>
              <w:t xml:space="preserve">, от 09.12.2021 </w:t>
            </w:r>
            <w:hyperlink r:id="rId18" w:history="1">
              <w:r w:rsidRPr="00FB6DF1">
                <w:rPr>
                  <w:rFonts w:ascii="Arial" w:hAnsi="Arial" w:cs="Arial"/>
                  <w:sz w:val="24"/>
                  <w:szCs w:val="24"/>
                </w:rPr>
                <w:t>N 305</w:t>
              </w:r>
            </w:hyperlink>
            <w:r w:rsidRPr="00FB6DF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DF1" w:rsidRPr="00FB6DF1" w:rsidRDefault="00FB6DF1">
            <w:pPr>
              <w:spacing w:after="1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6DF1" w:rsidRPr="00FB6DF1" w:rsidRDefault="00FB6DF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B6DF1" w:rsidRPr="00FB6DF1" w:rsidRDefault="00FB6DF1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1. ОБЩИЕ ПОЛОЖЕНИЯ</w:t>
      </w:r>
    </w:p>
    <w:p w:rsidR="00FB6DF1" w:rsidRPr="00FB6DF1" w:rsidRDefault="00FB6DF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B6DF1" w:rsidRPr="00FB6DF1" w:rsidRDefault="00FB6DF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1.1. Настоящее Положение устанавливает правовое положение, задачи, функции, полномочия, порядок образования и деятельности постоянных и временных комиссий, не предусмотренных в структуре Думы Города Томска, а также рабочих групп Думы Города Томска (далее - Думы).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1.2. Постоянные, временные комиссии (далее - комиссии) и рабочие группы Думы в своей деятельности руководствуются </w:t>
      </w:r>
      <w:hyperlink r:id="rId19" w:history="1">
        <w:r w:rsidRPr="00FB6DF1">
          <w:rPr>
            <w:rFonts w:ascii="Arial" w:hAnsi="Arial" w:cs="Arial"/>
            <w:sz w:val="24"/>
            <w:szCs w:val="24"/>
          </w:rPr>
          <w:t>Конституцией</w:t>
        </w:r>
      </w:hyperlink>
      <w:r w:rsidRPr="00FB6DF1">
        <w:rPr>
          <w:rFonts w:ascii="Arial" w:hAnsi="Arial" w:cs="Arial"/>
          <w:sz w:val="24"/>
          <w:szCs w:val="24"/>
        </w:rPr>
        <w:t xml:space="preserve"> Российской Федерации, действующим законодательством Российской Федерации, Томской области, </w:t>
      </w:r>
      <w:hyperlink r:id="rId20" w:history="1">
        <w:r w:rsidRPr="00FB6DF1">
          <w:rPr>
            <w:rFonts w:ascii="Arial" w:hAnsi="Arial" w:cs="Arial"/>
            <w:sz w:val="24"/>
            <w:szCs w:val="24"/>
          </w:rPr>
          <w:t>Уставом</w:t>
        </w:r>
      </w:hyperlink>
      <w:r w:rsidRPr="00FB6DF1">
        <w:rPr>
          <w:rFonts w:ascii="Arial" w:hAnsi="Arial" w:cs="Arial"/>
          <w:sz w:val="24"/>
          <w:szCs w:val="24"/>
        </w:rPr>
        <w:t xml:space="preserve"> Города Томска, </w:t>
      </w:r>
      <w:hyperlink r:id="rId21" w:history="1">
        <w:r w:rsidRPr="00FB6DF1">
          <w:rPr>
            <w:rFonts w:ascii="Arial" w:hAnsi="Arial" w:cs="Arial"/>
            <w:sz w:val="24"/>
            <w:szCs w:val="24"/>
          </w:rPr>
          <w:t>Регламентом</w:t>
        </w:r>
      </w:hyperlink>
      <w:r w:rsidRPr="00FB6DF1">
        <w:rPr>
          <w:rFonts w:ascii="Arial" w:hAnsi="Arial" w:cs="Arial"/>
          <w:sz w:val="24"/>
          <w:szCs w:val="24"/>
        </w:rPr>
        <w:t xml:space="preserve"> Думы, настоящим Положением, иными правовыми актами.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1.3. Комиссии создаются решением Думы.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Рабочие группы создаются решением Думы, комитетов, постоянной комиссии по </w:t>
      </w:r>
      <w:hyperlink r:id="rId22" w:history="1">
        <w:r w:rsidRPr="00FB6DF1">
          <w:rPr>
            <w:rFonts w:ascii="Arial" w:hAnsi="Arial" w:cs="Arial"/>
            <w:sz w:val="24"/>
            <w:szCs w:val="24"/>
          </w:rPr>
          <w:t>Регламенту</w:t>
        </w:r>
      </w:hyperlink>
      <w:r w:rsidRPr="00FB6DF1">
        <w:rPr>
          <w:rFonts w:ascii="Arial" w:hAnsi="Arial" w:cs="Arial"/>
          <w:sz w:val="24"/>
          <w:szCs w:val="24"/>
        </w:rPr>
        <w:t xml:space="preserve"> и правовым вопросам.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Комиссии и рабочие группы создаются для рассмотрения, обсуждения, анализа, оценки материалов по определенному вопросу из числа депутатов Думы. К участию в работе комиссий и рабочих групп могут быть привлечены представители администрации Города Томска, иных организаций и специалистов по согласованию с ними.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1.4. Комиссии, рабочие группы, созданные Думой, ответственны и подотчетны ей. Рабочие группы, созданные комитетами, постоянной комиссией по </w:t>
      </w:r>
      <w:hyperlink r:id="rId23" w:history="1">
        <w:r w:rsidRPr="00FB6DF1">
          <w:rPr>
            <w:rFonts w:ascii="Arial" w:hAnsi="Arial" w:cs="Arial"/>
            <w:sz w:val="24"/>
            <w:szCs w:val="24"/>
          </w:rPr>
          <w:t>Регламенту</w:t>
        </w:r>
      </w:hyperlink>
      <w:r w:rsidRPr="00FB6DF1">
        <w:rPr>
          <w:rFonts w:ascii="Arial" w:hAnsi="Arial" w:cs="Arial"/>
          <w:sz w:val="24"/>
          <w:szCs w:val="24"/>
        </w:rPr>
        <w:t xml:space="preserve"> и правовым вопросам, ответственны и подотчетны органу, его создавшему.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1.5. Комиссии, рабочие группы осуществляют свою деятельность самостоятельно и во взаимодействии друг с другом, органами и должностными лицами Думы, органами местного самоуправления, государственными органами, общественными объединениями, иными юридическими лицами и гражданами.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1.6. Правовое, информационно-аналитическое, организационно-методическое и техническое обеспечение проведения заседаний комиссий и рабочих групп, в том числе посредством использования средств телекоммуникаций с применением системы видео-конференц-связи в режиме реального времени (далее - видео-конференц-связь) осуществляется аппаратом Думы.</w:t>
      </w:r>
    </w:p>
    <w:p w:rsidR="00FB6DF1" w:rsidRPr="00FB6DF1" w:rsidRDefault="00FB6DF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(п. 1.6 в ред. </w:t>
      </w:r>
      <w:hyperlink r:id="rId24" w:history="1">
        <w:r w:rsidRPr="00FB6DF1">
          <w:rPr>
            <w:rFonts w:ascii="Arial" w:hAnsi="Arial" w:cs="Arial"/>
            <w:sz w:val="24"/>
            <w:szCs w:val="24"/>
          </w:rPr>
          <w:t>решения</w:t>
        </w:r>
      </w:hyperlink>
      <w:r w:rsidRPr="00FB6DF1">
        <w:rPr>
          <w:rFonts w:ascii="Arial" w:hAnsi="Arial" w:cs="Arial"/>
          <w:sz w:val="24"/>
          <w:szCs w:val="24"/>
        </w:rPr>
        <w:t xml:space="preserve"> Думы г. Томска от 26.05.2020 N 1357)</w:t>
      </w:r>
    </w:p>
    <w:p w:rsidR="00FB6DF1" w:rsidRPr="00FB6DF1" w:rsidRDefault="00FB6DF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B6DF1" w:rsidRPr="00FB6DF1" w:rsidRDefault="00FB6DF1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2. ФУНКЦИИ ПОСТОЯННЫХ И ВРЕМЕННЫХ КОМИССИЙ</w:t>
      </w:r>
    </w:p>
    <w:p w:rsidR="00FB6DF1" w:rsidRPr="00FB6DF1" w:rsidRDefault="00FB6DF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B6DF1" w:rsidRPr="00FB6DF1" w:rsidRDefault="00FB6DF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2.1. Компетенция постоянных и временных комиссий определяется решением Думы.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Комиссии в пределах своей компетенции осуществляют следующие функции: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- рассмотрение на своих заседаниях сообщений и докладов по вопросам, внесенным профильным (к ведению которого относится рассмотрение данного </w:t>
      </w:r>
      <w:r w:rsidRPr="00FB6DF1">
        <w:rPr>
          <w:rFonts w:ascii="Arial" w:hAnsi="Arial" w:cs="Arial"/>
          <w:sz w:val="24"/>
          <w:szCs w:val="24"/>
        </w:rPr>
        <w:lastRenderedPageBreak/>
        <w:t xml:space="preserve">вопроса) комитетом, постоянной комиссией по </w:t>
      </w:r>
      <w:hyperlink r:id="rId25" w:history="1">
        <w:r w:rsidRPr="00FB6DF1">
          <w:rPr>
            <w:rFonts w:ascii="Arial" w:hAnsi="Arial" w:cs="Arial"/>
            <w:sz w:val="24"/>
            <w:szCs w:val="24"/>
          </w:rPr>
          <w:t>Регламенту</w:t>
        </w:r>
      </w:hyperlink>
      <w:r w:rsidRPr="00FB6DF1">
        <w:rPr>
          <w:rFonts w:ascii="Arial" w:hAnsi="Arial" w:cs="Arial"/>
          <w:sz w:val="24"/>
          <w:szCs w:val="24"/>
        </w:rPr>
        <w:t xml:space="preserve"> и правовым вопросам Думы, советом Думы, собранием Думы;</w:t>
      </w:r>
    </w:p>
    <w:p w:rsidR="00FB6DF1" w:rsidRPr="00FB6DF1" w:rsidRDefault="00FB6DF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(в ред. </w:t>
      </w:r>
      <w:hyperlink r:id="rId26" w:history="1">
        <w:r w:rsidRPr="00FB6DF1">
          <w:rPr>
            <w:rFonts w:ascii="Arial" w:hAnsi="Arial" w:cs="Arial"/>
            <w:sz w:val="24"/>
            <w:szCs w:val="24"/>
          </w:rPr>
          <w:t>решения</w:t>
        </w:r>
      </w:hyperlink>
      <w:r w:rsidRPr="00FB6DF1">
        <w:rPr>
          <w:rFonts w:ascii="Arial" w:hAnsi="Arial" w:cs="Arial"/>
          <w:sz w:val="24"/>
          <w:szCs w:val="24"/>
        </w:rPr>
        <w:t xml:space="preserve"> Думы г. Томска от 07.06.2011 N 160)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- подготовка протокола по рассмотренным вопросам;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- рассмотрение вопросов для вынесения на заседание профильного (к ведению которого относится рассмотрение данного вопроса) комитета или постоянной комиссии по </w:t>
      </w:r>
      <w:hyperlink r:id="rId27" w:history="1">
        <w:r w:rsidRPr="00FB6DF1">
          <w:rPr>
            <w:rFonts w:ascii="Arial" w:hAnsi="Arial" w:cs="Arial"/>
            <w:sz w:val="24"/>
            <w:szCs w:val="24"/>
          </w:rPr>
          <w:t>Регламенту</w:t>
        </w:r>
      </w:hyperlink>
      <w:r w:rsidRPr="00FB6DF1">
        <w:rPr>
          <w:rFonts w:ascii="Arial" w:hAnsi="Arial" w:cs="Arial"/>
          <w:sz w:val="24"/>
          <w:szCs w:val="24"/>
        </w:rPr>
        <w:t xml:space="preserve"> и правовым вопросам Думы.</w:t>
      </w:r>
    </w:p>
    <w:p w:rsidR="00FB6DF1" w:rsidRPr="00FB6DF1" w:rsidRDefault="00FB6DF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(в ред. </w:t>
      </w:r>
      <w:hyperlink r:id="rId28" w:history="1">
        <w:r w:rsidRPr="00FB6DF1">
          <w:rPr>
            <w:rFonts w:ascii="Arial" w:hAnsi="Arial" w:cs="Arial"/>
            <w:sz w:val="24"/>
            <w:szCs w:val="24"/>
          </w:rPr>
          <w:t>решения</w:t>
        </w:r>
      </w:hyperlink>
      <w:r w:rsidRPr="00FB6DF1">
        <w:rPr>
          <w:rFonts w:ascii="Arial" w:hAnsi="Arial" w:cs="Arial"/>
          <w:sz w:val="24"/>
          <w:szCs w:val="24"/>
        </w:rPr>
        <w:t xml:space="preserve"> Думы г. Томска от 07.06.2011 N 160)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2.2. Комиссии в пределах своей компетенции вправе: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- запрашивать необходимые документы, материалы по рассматриваемым вопросам у органов государственной власти, органов местного самоуправления и должностных лиц указанных органов, а также у руководителей предприятий и организаций в соответствии с действующим законодательством;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- подготавливать и вносить на рассмотрение комитета, постоянной комиссии по </w:t>
      </w:r>
      <w:hyperlink r:id="rId29" w:history="1">
        <w:r w:rsidRPr="00FB6DF1">
          <w:rPr>
            <w:rFonts w:ascii="Arial" w:hAnsi="Arial" w:cs="Arial"/>
            <w:sz w:val="24"/>
            <w:szCs w:val="24"/>
          </w:rPr>
          <w:t>Регламенту</w:t>
        </w:r>
      </w:hyperlink>
      <w:r w:rsidRPr="00FB6DF1">
        <w:rPr>
          <w:rFonts w:ascii="Arial" w:hAnsi="Arial" w:cs="Arial"/>
          <w:sz w:val="24"/>
          <w:szCs w:val="24"/>
        </w:rPr>
        <w:t xml:space="preserve"> и правовым вопросам проект правового акта по рассматриваемому вопросу.</w:t>
      </w:r>
    </w:p>
    <w:p w:rsidR="00FB6DF1" w:rsidRPr="00FB6DF1" w:rsidRDefault="00FB6DF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B6DF1" w:rsidRPr="00FB6DF1" w:rsidRDefault="00FB6DF1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3. СОСТАВ И ПОРЯДОК ФОРМИРОВАНИЯ КОМИССИЙ</w:t>
      </w:r>
    </w:p>
    <w:p w:rsidR="00FB6DF1" w:rsidRPr="00FB6DF1" w:rsidRDefault="00FB6DF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B6DF1" w:rsidRPr="00FB6DF1" w:rsidRDefault="00FB6DF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3.1. Комиссии образуются решением Думы большинством голосов от числа присутствующих депутатов на собрании Думы.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Постоянные комиссии образуются на срок полномочий Думы. Полномочия постоянной комиссии могут быть досрочно прекращены по решению Думы. Срок деятельности временных комиссий определяется при их создании.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Депутаты включаются в состав комиссии на основании их письменного заявления, подлежащего рассмотрению на ближайшем собрании Думы.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3.2. Комиссии состоят не менее чем из трех депутатов Думы, изъявивших желание работать в комиссии.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3.3. Председатель комиссии избирается Думой по представлению комиссии большинством голосов от числа присутствующих депутатов на собрании Думы.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Для избрания на должность председателя комиссии комиссия представляет на рассмотрение собрания Думы кандидатуру члена комиссии, получившего большинство голосов от числа присутствующих членов комиссии при выдвижении на должность председателя комиссии.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В случае непредставления комиссией на ближайшее собрание Думы кандидатуры председателя либо двукратного </w:t>
      </w:r>
      <w:proofErr w:type="spellStart"/>
      <w:r w:rsidRPr="00FB6DF1">
        <w:rPr>
          <w:rFonts w:ascii="Arial" w:hAnsi="Arial" w:cs="Arial"/>
          <w:sz w:val="24"/>
          <w:szCs w:val="24"/>
        </w:rPr>
        <w:t>неизбрания</w:t>
      </w:r>
      <w:proofErr w:type="spellEnd"/>
      <w:r w:rsidRPr="00FB6DF1">
        <w:rPr>
          <w:rFonts w:ascii="Arial" w:hAnsi="Arial" w:cs="Arial"/>
          <w:sz w:val="24"/>
          <w:szCs w:val="24"/>
        </w:rPr>
        <w:t xml:space="preserve"> представленных кандидатур председатель комиссии избирается Думой из числа членов комиссии.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На должность председателя комиссии может быть выдвинут любой член комиссии как по его собственной инициативе, так и по инициативе любого иного члена (членов) комиссии.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3.4. Функции председателя комиссии в случае его отсутствия или невозможности исполнения им своих обязанностей выполняет </w:t>
      </w:r>
      <w:r w:rsidRPr="00FB6DF1">
        <w:rPr>
          <w:rFonts w:ascii="Arial" w:hAnsi="Arial" w:cs="Arial"/>
          <w:sz w:val="24"/>
          <w:szCs w:val="24"/>
        </w:rPr>
        <w:lastRenderedPageBreak/>
        <w:t>председательствующий, избираемый на заседании комиссии большинством голосов от числа присутствующих членов комиссии.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3.5. Освобождение председателя комиссии от должности осуществляется в порядке, установленном для избрания председателя комиссии.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3.6. В состав комиссии с правом совещательного голоса могут входить депутаты, не входящие в состав данной комиссии, представители органов государственной власти, органов местного самоуправления, общественных объединений и иных юридических лиц, эксперты и другие приглашенные лица.</w:t>
      </w:r>
    </w:p>
    <w:p w:rsidR="00FB6DF1" w:rsidRPr="00FB6DF1" w:rsidRDefault="00FB6DF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B6DF1" w:rsidRPr="00FB6DF1" w:rsidRDefault="00FB6DF1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4. ПОРЯДОК РАБОТЫ КОМИССИЙ</w:t>
      </w:r>
    </w:p>
    <w:p w:rsidR="00FB6DF1" w:rsidRPr="00FB6DF1" w:rsidRDefault="00FB6DF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B6DF1" w:rsidRPr="00FB6DF1" w:rsidRDefault="00FB6DF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4.1. Заседания комиссий созываются по мере необходимости ее председателем или по требованию одной трети членов комиссии.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4.2. Материалы к заседаниям комиссий представляются членам комиссий не позднее чем за три дня до даты заседания в электронном виде.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4.3. Заседания комиссий являются открытыми.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86"/>
      <w:bookmarkEnd w:id="2"/>
      <w:r w:rsidRPr="00FB6DF1">
        <w:rPr>
          <w:rFonts w:ascii="Arial" w:hAnsi="Arial" w:cs="Arial"/>
          <w:sz w:val="24"/>
          <w:szCs w:val="24"/>
        </w:rPr>
        <w:t>В случае введения на территории Томской области режима повышенной готовности или чрезвычайной ситуации, ограничительных мероприятий (карантина) заседания комиссий могут проводиться с применением видео-конференц-связи.</w:t>
      </w:r>
    </w:p>
    <w:p w:rsidR="00FB6DF1" w:rsidRPr="00FB6DF1" w:rsidRDefault="00FB6DF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(абзац введен </w:t>
      </w:r>
      <w:hyperlink r:id="rId30" w:history="1">
        <w:r w:rsidRPr="00FB6DF1">
          <w:rPr>
            <w:rFonts w:ascii="Arial" w:hAnsi="Arial" w:cs="Arial"/>
            <w:sz w:val="24"/>
            <w:szCs w:val="24"/>
          </w:rPr>
          <w:t>решением</w:t>
        </w:r>
      </w:hyperlink>
      <w:r w:rsidRPr="00FB6DF1">
        <w:rPr>
          <w:rFonts w:ascii="Arial" w:hAnsi="Arial" w:cs="Arial"/>
          <w:sz w:val="24"/>
          <w:szCs w:val="24"/>
        </w:rPr>
        <w:t xml:space="preserve"> Думы г. Томска от 26.05.2020 N 1357)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4.4. Комиссии могут проводить выездные заседания.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4.5. Заседание комиссии правомочно, если на нем присутствуют более половины членов от утвержденного их численного состава.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Члены комиссии вправе присутствовать и принимать участие в заседании комиссии посредством применения видео-конференц-связи в случае, предусмотренном </w:t>
      </w:r>
      <w:hyperlink w:anchor="P86" w:history="1">
        <w:r w:rsidRPr="00FB6DF1">
          <w:rPr>
            <w:rFonts w:ascii="Arial" w:hAnsi="Arial" w:cs="Arial"/>
            <w:sz w:val="24"/>
            <w:szCs w:val="24"/>
          </w:rPr>
          <w:t>абзацем вторым пункта 4.3</w:t>
        </w:r>
      </w:hyperlink>
      <w:r w:rsidRPr="00FB6DF1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FB6DF1" w:rsidRPr="00FB6DF1" w:rsidRDefault="00FB6DF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(абзац введен </w:t>
      </w:r>
      <w:hyperlink r:id="rId31" w:history="1">
        <w:r w:rsidRPr="00FB6DF1">
          <w:rPr>
            <w:rFonts w:ascii="Arial" w:hAnsi="Arial" w:cs="Arial"/>
            <w:sz w:val="24"/>
            <w:szCs w:val="24"/>
          </w:rPr>
          <w:t>решением</w:t>
        </w:r>
      </w:hyperlink>
      <w:r w:rsidRPr="00FB6DF1">
        <w:rPr>
          <w:rFonts w:ascii="Arial" w:hAnsi="Arial" w:cs="Arial"/>
          <w:sz w:val="24"/>
          <w:szCs w:val="24"/>
        </w:rPr>
        <w:t xml:space="preserve"> Думы г. Томска от 26.05.2020 N 1357)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Члены комиссии, принимающие участие в заседании комиссии с применением видео-конференц-связи, считаются присутствующими на заседании комиссии.</w:t>
      </w:r>
    </w:p>
    <w:p w:rsidR="00FB6DF1" w:rsidRPr="00FB6DF1" w:rsidRDefault="00FB6DF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(абзац введен </w:t>
      </w:r>
      <w:hyperlink r:id="rId32" w:history="1">
        <w:r w:rsidRPr="00FB6DF1">
          <w:rPr>
            <w:rFonts w:ascii="Arial" w:hAnsi="Arial" w:cs="Arial"/>
            <w:sz w:val="24"/>
            <w:szCs w:val="24"/>
          </w:rPr>
          <w:t>решением</w:t>
        </w:r>
      </w:hyperlink>
      <w:r w:rsidRPr="00FB6DF1">
        <w:rPr>
          <w:rFonts w:ascii="Arial" w:hAnsi="Arial" w:cs="Arial"/>
          <w:sz w:val="24"/>
          <w:szCs w:val="24"/>
        </w:rPr>
        <w:t xml:space="preserve"> Думы г. Томска от 26.05.2020 N 1357)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На заседании комиссии секретарем из числа сотрудников структурного подразделения аппарата Думы, курирующего деятельность комиссии (далее - секретарь), ведется протокол.</w:t>
      </w:r>
    </w:p>
    <w:p w:rsidR="00FB6DF1" w:rsidRPr="00FB6DF1" w:rsidRDefault="00FB6DF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(абзац введен </w:t>
      </w:r>
      <w:hyperlink r:id="rId33" w:history="1">
        <w:r w:rsidRPr="00FB6DF1">
          <w:rPr>
            <w:rFonts w:ascii="Arial" w:hAnsi="Arial" w:cs="Arial"/>
            <w:sz w:val="24"/>
            <w:szCs w:val="24"/>
          </w:rPr>
          <w:t>решением</w:t>
        </w:r>
      </w:hyperlink>
      <w:r w:rsidRPr="00FB6DF1">
        <w:rPr>
          <w:rFonts w:ascii="Arial" w:hAnsi="Arial" w:cs="Arial"/>
          <w:sz w:val="24"/>
          <w:szCs w:val="24"/>
        </w:rPr>
        <w:t xml:space="preserve"> Думы г. Томска от 09.12.2021 N 305)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4.6. Время для докладов, содокладов, сообщений, выступлений и информации, перерыва устанавливается комиссией самостоятельно.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4.7. При принятии решения комиссии руководствуются принципом коллегиального обсуждения вопросов. Решения принимаются большинством голосов от числа присутствующих на заседании членов комиссии с правом решающего голоса. Член комиссии, несогласный с принятым решением, имеет право письменно изложить свою точку зрения в виде особого мнения, которое прилагается к протоколу заседания.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lastRenderedPageBreak/>
        <w:t>В случае если заседание комиссии проводится с применением видео-конференц-связи и отсутствует техническая возможность установить соединение или если в ходе заседания комиссии происходит ухудшение качества связи (соединения), препятствующее дальнейшему его проведению в связи с отсутствием кворума, председательствующий на заседании вправе объявить перерыв или перенести заседание. Данное решение отражается в протоколе заседания комиссии.</w:t>
      </w:r>
    </w:p>
    <w:p w:rsidR="00FB6DF1" w:rsidRPr="00FB6DF1" w:rsidRDefault="00FB6DF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(абзац введен </w:t>
      </w:r>
      <w:hyperlink r:id="rId34" w:history="1">
        <w:r w:rsidRPr="00FB6DF1">
          <w:rPr>
            <w:rFonts w:ascii="Arial" w:hAnsi="Arial" w:cs="Arial"/>
            <w:sz w:val="24"/>
            <w:szCs w:val="24"/>
          </w:rPr>
          <w:t>решением</w:t>
        </w:r>
      </w:hyperlink>
      <w:r w:rsidRPr="00FB6DF1">
        <w:rPr>
          <w:rFonts w:ascii="Arial" w:hAnsi="Arial" w:cs="Arial"/>
          <w:sz w:val="24"/>
          <w:szCs w:val="24"/>
        </w:rPr>
        <w:t xml:space="preserve"> Думы г. Томска от 26.05.2020 N 1357)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При выявлении сбоев в работе техники при проведении голосования с применением видео-конференц-связи, повлиявших на результаты голосования, по решению комиссии, которое принимается большинством от числа присутствующих на заседании комиссии членов комиссии, проводится повторное голосование.</w:t>
      </w:r>
    </w:p>
    <w:p w:rsidR="00FB6DF1" w:rsidRPr="00FB6DF1" w:rsidRDefault="00FB6DF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(абзац введен </w:t>
      </w:r>
      <w:hyperlink r:id="rId35" w:history="1">
        <w:r w:rsidRPr="00FB6DF1">
          <w:rPr>
            <w:rFonts w:ascii="Arial" w:hAnsi="Arial" w:cs="Arial"/>
            <w:sz w:val="24"/>
            <w:szCs w:val="24"/>
          </w:rPr>
          <w:t>решением</w:t>
        </w:r>
      </w:hyperlink>
      <w:r w:rsidRPr="00FB6DF1">
        <w:rPr>
          <w:rFonts w:ascii="Arial" w:hAnsi="Arial" w:cs="Arial"/>
          <w:sz w:val="24"/>
          <w:szCs w:val="24"/>
        </w:rPr>
        <w:t xml:space="preserve"> Думы г. Томска от 26.05.2020 N 1357)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4.8. Решение комиссии изготавливается секретарем в срок не позднее пяти рабочих дней после дня проведения заседания комиссии и подписывается председателем (председательствующим).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Протокол заседания комиссии изготавливается секретарем в срок не позднее пяти рабочих дней после дня проведения заседания комиссии и подписывается председателем (председательствующим) и секретарем.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Решения и протоколы заседаний комиссии хранятся в деле комиссии до истечения срока ее деятельности, а затем в установленном порядке передаются на архивное хранение.</w:t>
      </w:r>
    </w:p>
    <w:p w:rsidR="00FB6DF1" w:rsidRPr="00FB6DF1" w:rsidRDefault="00FB6DF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(п. 4.8 в ред. </w:t>
      </w:r>
      <w:hyperlink r:id="rId36" w:history="1">
        <w:r w:rsidRPr="00FB6DF1">
          <w:rPr>
            <w:rFonts w:ascii="Arial" w:hAnsi="Arial" w:cs="Arial"/>
            <w:sz w:val="24"/>
            <w:szCs w:val="24"/>
          </w:rPr>
          <w:t>решения</w:t>
        </w:r>
      </w:hyperlink>
      <w:r w:rsidRPr="00FB6DF1">
        <w:rPr>
          <w:rFonts w:ascii="Arial" w:hAnsi="Arial" w:cs="Arial"/>
          <w:sz w:val="24"/>
          <w:szCs w:val="24"/>
        </w:rPr>
        <w:t xml:space="preserve"> Думы г. Томска от 09.12.2021 N 305)</w:t>
      </w:r>
    </w:p>
    <w:p w:rsidR="00FB6DF1" w:rsidRPr="00FB6DF1" w:rsidRDefault="00FB6DF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B6DF1" w:rsidRPr="00FB6DF1" w:rsidRDefault="00FB6DF1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5. ПРАВА И ОБЯЗАННОСТИ ПРЕДСЕДАТЕЛЯ И ЧЛЕНОВ КОМИССИЙ</w:t>
      </w:r>
    </w:p>
    <w:p w:rsidR="00FB6DF1" w:rsidRPr="00FB6DF1" w:rsidRDefault="00FB6DF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B6DF1" w:rsidRPr="00FB6DF1" w:rsidRDefault="00FB6DF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5.1. В своей деятельности председатели комиссий подотчетны и подконтрольны Думе. Председатели несут персональную ответственность перед Думой за организацию работы и деятельность комиссий.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5.2. Председатель комиссии осуществляет руководство ее деятельностью, в процессе которого: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- определяет перечень вопросов, подлежащих рассмотрению на заседании комиссии;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- созывает заседания комиссии, определяет дату, время и место его проведения, перечень лиц, приглашаемых на заседание;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- председательствует на заседании комиссии;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- подписывает протоколы заседания комиссии, иные документы, исходящие от комиссии;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- дает поручения членам комиссии по вопросам, относящимся к деятельности комиссии;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- представляет комиссию в отношениях с органами государственной власти, органами местного самоуправления, юридическими лицами и гражданами.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5.3. Член комиссии: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lastRenderedPageBreak/>
        <w:t>- принимает участие в деятельности комиссии;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- выполняет поручения комиссии и ее председателя;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- принимает участие в подготовке материалов к заседаниям комиссии;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- вправе получать все материалы, подготовленные к заседанию комиссии, выписки из протоколов ее заседаний в электронной форме;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- вправе вносить председателю комиссии предложения в повестку заседаний комиссии;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- дает поручения, обязательные для исполнения комиссией, которые отражаются в протоколе заседания.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5.4. Член комиссии обязан присутствовать на заседаниях, в том числе посредством использования видео-конференц-связи в случае, предусмотренном </w:t>
      </w:r>
      <w:hyperlink w:anchor="P86" w:history="1">
        <w:r w:rsidRPr="00FB6DF1">
          <w:rPr>
            <w:rFonts w:ascii="Arial" w:hAnsi="Arial" w:cs="Arial"/>
            <w:sz w:val="24"/>
            <w:szCs w:val="24"/>
          </w:rPr>
          <w:t>абзацем вторым пункта 4.3</w:t>
        </w:r>
      </w:hyperlink>
      <w:r w:rsidRPr="00FB6DF1">
        <w:rPr>
          <w:rFonts w:ascii="Arial" w:hAnsi="Arial" w:cs="Arial"/>
          <w:sz w:val="24"/>
          <w:szCs w:val="24"/>
        </w:rPr>
        <w:t xml:space="preserve"> настоящего Положения. О невозможности присутствовать на заседании член комиссии заблаговременно информирует председателя с указанием причин отсутствия.</w:t>
      </w:r>
    </w:p>
    <w:p w:rsidR="00FB6DF1" w:rsidRPr="00FB6DF1" w:rsidRDefault="00FB6DF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(п. 5.4 в ред. </w:t>
      </w:r>
      <w:hyperlink r:id="rId37" w:history="1">
        <w:r w:rsidRPr="00FB6DF1">
          <w:rPr>
            <w:rFonts w:ascii="Arial" w:hAnsi="Arial" w:cs="Arial"/>
            <w:sz w:val="24"/>
            <w:szCs w:val="24"/>
          </w:rPr>
          <w:t>решения</w:t>
        </w:r>
      </w:hyperlink>
      <w:r w:rsidRPr="00FB6DF1">
        <w:rPr>
          <w:rFonts w:ascii="Arial" w:hAnsi="Arial" w:cs="Arial"/>
          <w:sz w:val="24"/>
          <w:szCs w:val="24"/>
        </w:rPr>
        <w:t xml:space="preserve"> Думы г. Томска от 26.05.2020 N 1357)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5.5. Член комиссии выводится из состава комиссии на основании его письменного заявления.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Дума может принять решение об исключении из состава комиссии депутата без подачи им соответствующего заявления по представлению данной комиссии в случае систематического (более трех раз подряд по неуважительной причине) непосещения указанным членом комиссии ее заседаний.</w:t>
      </w:r>
    </w:p>
    <w:p w:rsidR="00FB6DF1" w:rsidRPr="00FB6DF1" w:rsidRDefault="00FB6DF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B6DF1" w:rsidRPr="00FB6DF1" w:rsidRDefault="00FB6DF1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6. РАБОЧИЕ ГРУППЫ</w:t>
      </w:r>
    </w:p>
    <w:p w:rsidR="00FB6DF1" w:rsidRPr="00FB6DF1" w:rsidRDefault="00FB6DF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B6DF1" w:rsidRPr="00FB6DF1" w:rsidRDefault="00FB6DF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6.1. Срок, на который образуются рабочие группы, определяется при их создании.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6.2. Председателем рабочей группы является депутат Думы, который избирается из состава членов рабочей группы на собрании Думы либо на заседании комитета или постоянной комиссией по </w:t>
      </w:r>
      <w:hyperlink r:id="rId38" w:history="1">
        <w:r w:rsidRPr="00FB6DF1">
          <w:rPr>
            <w:rFonts w:ascii="Arial" w:hAnsi="Arial" w:cs="Arial"/>
            <w:sz w:val="24"/>
            <w:szCs w:val="24"/>
          </w:rPr>
          <w:t>Регламенту</w:t>
        </w:r>
      </w:hyperlink>
      <w:r w:rsidRPr="00FB6DF1">
        <w:rPr>
          <w:rFonts w:ascii="Arial" w:hAnsi="Arial" w:cs="Arial"/>
          <w:sz w:val="24"/>
          <w:szCs w:val="24"/>
        </w:rPr>
        <w:t xml:space="preserve"> и правовым вопросам большинством голосов от присутствующих депутатов Думы.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6.3. Председатель рабочей группы обеспечивает организацию ее работы и руководство ее деятельностью.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6.4. Заседания рабочей группы проводятся по мере необходимости. Решение о дате, времени и месте следующего заседания рабочей группы принимается членами рабочей группы на текущем заседании.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135"/>
      <w:bookmarkEnd w:id="3"/>
      <w:r w:rsidRPr="00FB6DF1">
        <w:rPr>
          <w:rFonts w:ascii="Arial" w:hAnsi="Arial" w:cs="Arial"/>
          <w:sz w:val="24"/>
          <w:szCs w:val="24"/>
        </w:rPr>
        <w:t>В случае введения на территории Томской области режима повышенной готовности или чрезвычайной ситуации, ограничительных мероприятий (карантина) заседания рабочей группы могут проводиться с применением видео-конференц-связи.</w:t>
      </w:r>
    </w:p>
    <w:p w:rsidR="00FB6DF1" w:rsidRPr="00FB6DF1" w:rsidRDefault="00FB6DF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(абзац введен </w:t>
      </w:r>
      <w:hyperlink r:id="rId39" w:history="1">
        <w:r w:rsidRPr="00FB6DF1">
          <w:rPr>
            <w:rFonts w:ascii="Arial" w:hAnsi="Arial" w:cs="Arial"/>
            <w:sz w:val="24"/>
            <w:szCs w:val="24"/>
          </w:rPr>
          <w:t>решением</w:t>
        </w:r>
      </w:hyperlink>
      <w:r w:rsidRPr="00FB6DF1">
        <w:rPr>
          <w:rFonts w:ascii="Arial" w:hAnsi="Arial" w:cs="Arial"/>
          <w:sz w:val="24"/>
          <w:szCs w:val="24"/>
        </w:rPr>
        <w:t xml:space="preserve"> Думы г. Томска от 26.05.2020 N 1357)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Заседания рабочей группы с применением видео-конференц-связи проводятся на основании обращения председателя рабочей группы на имя </w:t>
      </w:r>
      <w:r w:rsidRPr="00FB6DF1">
        <w:rPr>
          <w:rFonts w:ascii="Arial" w:hAnsi="Arial" w:cs="Arial"/>
          <w:sz w:val="24"/>
          <w:szCs w:val="24"/>
        </w:rPr>
        <w:lastRenderedPageBreak/>
        <w:t>председателя Думы и получения положительной резолюции председателя Думы о проведении заседания рабочей группы с применением видео-конференц-связи.</w:t>
      </w:r>
    </w:p>
    <w:p w:rsidR="00FB6DF1" w:rsidRPr="00FB6DF1" w:rsidRDefault="00FB6DF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(абзац введен </w:t>
      </w:r>
      <w:hyperlink r:id="rId40" w:history="1">
        <w:r w:rsidRPr="00FB6DF1">
          <w:rPr>
            <w:rFonts w:ascii="Arial" w:hAnsi="Arial" w:cs="Arial"/>
            <w:sz w:val="24"/>
            <w:szCs w:val="24"/>
          </w:rPr>
          <w:t>решением</w:t>
        </w:r>
      </w:hyperlink>
      <w:r w:rsidRPr="00FB6DF1">
        <w:rPr>
          <w:rFonts w:ascii="Arial" w:hAnsi="Arial" w:cs="Arial"/>
          <w:sz w:val="24"/>
          <w:szCs w:val="24"/>
        </w:rPr>
        <w:t xml:space="preserve"> Думы г. Томска от 26.05.2020 N 1357)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6.5. В состав рабочей группы должно входить не менее трех депутатов. Заседание рабочей группы считается правомочным, если на нем присутствует более половины членов рабочей группы. Заседания рабочей группы являются открытыми.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На заседании рабочей группы могут присутствовать с правом совещательного голоса депутаты, не входящие в состав данной рабочей группы, представители органов государственной власти, органов местного самоуправления, общественных объединений и иных юридических лиц, эксперты и другие приглашенные лица.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Члены рабочей группы вправе присутствовать и принимать участие в заседании рабочей группы, посредством применения видео-конференц-связи в случае, предусмотренном </w:t>
      </w:r>
      <w:hyperlink w:anchor="P135" w:history="1">
        <w:r w:rsidRPr="00FB6DF1">
          <w:rPr>
            <w:rFonts w:ascii="Arial" w:hAnsi="Arial" w:cs="Arial"/>
            <w:sz w:val="24"/>
            <w:szCs w:val="24"/>
          </w:rPr>
          <w:t>абзацем вторым пункта 6.4</w:t>
        </w:r>
      </w:hyperlink>
      <w:r w:rsidRPr="00FB6DF1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FB6DF1" w:rsidRPr="00FB6DF1" w:rsidRDefault="00FB6DF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(абзац введен </w:t>
      </w:r>
      <w:hyperlink r:id="rId41" w:history="1">
        <w:r w:rsidRPr="00FB6DF1">
          <w:rPr>
            <w:rFonts w:ascii="Arial" w:hAnsi="Arial" w:cs="Arial"/>
            <w:sz w:val="24"/>
            <w:szCs w:val="24"/>
          </w:rPr>
          <w:t>решением</w:t>
        </w:r>
      </w:hyperlink>
      <w:r w:rsidRPr="00FB6DF1">
        <w:rPr>
          <w:rFonts w:ascii="Arial" w:hAnsi="Arial" w:cs="Arial"/>
          <w:sz w:val="24"/>
          <w:szCs w:val="24"/>
        </w:rPr>
        <w:t xml:space="preserve"> Думы г. Томска от 26.05.2020 N 1357)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Члены комиссии, принимающие участие в заседании рабочей группы с применением видео-конференц-связи, считаются присутствующими на заседании рабочей группы.</w:t>
      </w:r>
    </w:p>
    <w:p w:rsidR="00FB6DF1" w:rsidRPr="00FB6DF1" w:rsidRDefault="00FB6DF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(абзац введен </w:t>
      </w:r>
      <w:hyperlink r:id="rId42" w:history="1">
        <w:r w:rsidRPr="00FB6DF1">
          <w:rPr>
            <w:rFonts w:ascii="Arial" w:hAnsi="Arial" w:cs="Arial"/>
            <w:sz w:val="24"/>
            <w:szCs w:val="24"/>
          </w:rPr>
          <w:t>решением</w:t>
        </w:r>
      </w:hyperlink>
      <w:r w:rsidRPr="00FB6DF1">
        <w:rPr>
          <w:rFonts w:ascii="Arial" w:hAnsi="Arial" w:cs="Arial"/>
          <w:sz w:val="24"/>
          <w:szCs w:val="24"/>
        </w:rPr>
        <w:t xml:space="preserve"> Думы г. Томска от 26.05.2020 N 1357)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6.6. Рабочая группа осуществляет подготовку и рассмотрение вопросов для внесения на заседание профильного комитета или постоянной комиссии по </w:t>
      </w:r>
      <w:hyperlink r:id="rId43" w:history="1">
        <w:r w:rsidRPr="00FB6DF1">
          <w:rPr>
            <w:rFonts w:ascii="Arial" w:hAnsi="Arial" w:cs="Arial"/>
            <w:sz w:val="24"/>
            <w:szCs w:val="24"/>
          </w:rPr>
          <w:t>Регламенту</w:t>
        </w:r>
      </w:hyperlink>
      <w:r w:rsidRPr="00FB6DF1">
        <w:rPr>
          <w:rFonts w:ascii="Arial" w:hAnsi="Arial" w:cs="Arial"/>
          <w:sz w:val="24"/>
          <w:szCs w:val="24"/>
        </w:rPr>
        <w:t xml:space="preserve"> и правовым вопросам Думы.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6.7. При принятии решения рабочие группы руководствуются принципом коллегиального обсуждения вопросов. Решения принимаются большинством голосов от числа присутствующих на заседании членов рабочей группы с правом решающего голоса. Член рабочей группы, несогласный с принятым решением, имеет право письменно изложить свою точку зрения в виде особого мнения, которое прилагается к протоколу заседания.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В случае если заседание рабочей группы проводится с применением видео-конференц-связи и отсутствует техническая возможность установить соединение или если в ходе заседания рабочей группы происходит ухудшение качества связи (соединения), препятствующее дальнейшему его проведению в связи с отсутствием кворума, председательствующий на заседании вправе объявить перерыв или перенести заседание. Данное решение отражается в протоколе заседания рабочей группы.</w:t>
      </w:r>
    </w:p>
    <w:p w:rsidR="00FB6DF1" w:rsidRPr="00FB6DF1" w:rsidRDefault="00FB6DF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(абзац введен </w:t>
      </w:r>
      <w:hyperlink r:id="rId44" w:history="1">
        <w:r w:rsidRPr="00FB6DF1">
          <w:rPr>
            <w:rFonts w:ascii="Arial" w:hAnsi="Arial" w:cs="Arial"/>
            <w:sz w:val="24"/>
            <w:szCs w:val="24"/>
          </w:rPr>
          <w:t>решением</w:t>
        </w:r>
      </w:hyperlink>
      <w:r w:rsidRPr="00FB6DF1">
        <w:rPr>
          <w:rFonts w:ascii="Arial" w:hAnsi="Arial" w:cs="Arial"/>
          <w:sz w:val="24"/>
          <w:szCs w:val="24"/>
        </w:rPr>
        <w:t xml:space="preserve"> Думы г. Томска от 26.05.2020 N 1357)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При выявлении сбоев в работе техники при проведении голосования с применением видео-конференц-связи, повлиявших на результаты голосования, по решению рабочей группы проводится повторное голосование.</w:t>
      </w:r>
    </w:p>
    <w:p w:rsidR="00FB6DF1" w:rsidRPr="00FB6DF1" w:rsidRDefault="00FB6DF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(абзац введен </w:t>
      </w:r>
      <w:hyperlink r:id="rId45" w:history="1">
        <w:r w:rsidRPr="00FB6DF1">
          <w:rPr>
            <w:rFonts w:ascii="Arial" w:hAnsi="Arial" w:cs="Arial"/>
            <w:sz w:val="24"/>
            <w:szCs w:val="24"/>
          </w:rPr>
          <w:t>решением</w:t>
        </w:r>
      </w:hyperlink>
      <w:r w:rsidRPr="00FB6DF1">
        <w:rPr>
          <w:rFonts w:ascii="Arial" w:hAnsi="Arial" w:cs="Arial"/>
          <w:sz w:val="24"/>
          <w:szCs w:val="24"/>
        </w:rPr>
        <w:t xml:space="preserve"> Думы г. Томска от 26.05.2020 N 1357)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6.8. Решение рабочей группы оформляется протоколом, который ведет секретарь из числа сотрудников структурного подразделения аппарата Думы, курирующего деятельность данной рабочей группы. Протокол оформляется в срок не позднее пяти рабочих дней после дня проведения заседания рабочей группы и </w:t>
      </w:r>
      <w:r w:rsidRPr="00FB6DF1">
        <w:rPr>
          <w:rFonts w:ascii="Arial" w:hAnsi="Arial" w:cs="Arial"/>
          <w:sz w:val="24"/>
          <w:szCs w:val="24"/>
        </w:rPr>
        <w:lastRenderedPageBreak/>
        <w:t>подписывается председателем, всеми членами рабочей группы и секретарем.</w:t>
      </w:r>
    </w:p>
    <w:p w:rsidR="00FB6DF1" w:rsidRPr="00FB6DF1" w:rsidRDefault="00FB6D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Решения рабочей группы хранятся в деле рабочей группы до истечения срока ее деятельности, а затем в установленном порядке передаются на архивное хранение.</w:t>
      </w:r>
    </w:p>
    <w:p w:rsidR="00FB6DF1" w:rsidRPr="00FB6DF1" w:rsidRDefault="00FB6DF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 xml:space="preserve">(п. 6.8 в ред. </w:t>
      </w:r>
      <w:hyperlink r:id="rId46" w:history="1">
        <w:r w:rsidRPr="00FB6DF1">
          <w:rPr>
            <w:rFonts w:ascii="Arial" w:hAnsi="Arial" w:cs="Arial"/>
            <w:sz w:val="24"/>
            <w:szCs w:val="24"/>
          </w:rPr>
          <w:t>решения</w:t>
        </w:r>
      </w:hyperlink>
      <w:r w:rsidRPr="00FB6DF1">
        <w:rPr>
          <w:rFonts w:ascii="Arial" w:hAnsi="Arial" w:cs="Arial"/>
          <w:sz w:val="24"/>
          <w:szCs w:val="24"/>
        </w:rPr>
        <w:t xml:space="preserve"> Думы г. Томска от 09.12.2021 N 305)</w:t>
      </w:r>
    </w:p>
    <w:p w:rsidR="00FB6DF1" w:rsidRPr="00FB6DF1" w:rsidRDefault="00FB6DF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B6DF1" w:rsidRPr="00FB6DF1" w:rsidRDefault="00FB6DF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Председатель</w:t>
      </w:r>
    </w:p>
    <w:p w:rsidR="00FB6DF1" w:rsidRPr="00FB6DF1" w:rsidRDefault="00FB6DF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Думы Города Томска</w:t>
      </w:r>
    </w:p>
    <w:p w:rsidR="00FB6DF1" w:rsidRPr="00FB6DF1" w:rsidRDefault="00FB6DF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B6DF1">
        <w:rPr>
          <w:rFonts w:ascii="Arial" w:hAnsi="Arial" w:cs="Arial"/>
          <w:sz w:val="24"/>
          <w:szCs w:val="24"/>
        </w:rPr>
        <w:t>С.Е.ИЛЬИНЫХ</w:t>
      </w:r>
    </w:p>
    <w:p w:rsidR="00FB6DF1" w:rsidRPr="00FB6DF1" w:rsidRDefault="00FB6DF1">
      <w:pPr>
        <w:pStyle w:val="ConsPlusNormal"/>
        <w:rPr>
          <w:rFonts w:ascii="Arial" w:hAnsi="Arial" w:cs="Arial"/>
          <w:sz w:val="24"/>
          <w:szCs w:val="24"/>
        </w:rPr>
      </w:pPr>
    </w:p>
    <w:p w:rsidR="00FB6DF1" w:rsidRPr="00FB6DF1" w:rsidRDefault="00FB6DF1">
      <w:pPr>
        <w:pStyle w:val="ConsPlusNormal"/>
        <w:rPr>
          <w:rFonts w:ascii="Arial" w:hAnsi="Arial" w:cs="Arial"/>
          <w:sz w:val="24"/>
          <w:szCs w:val="24"/>
        </w:rPr>
      </w:pPr>
    </w:p>
    <w:p w:rsidR="00FB6DF1" w:rsidRPr="00FB6DF1" w:rsidRDefault="00FB6DF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A160E8" w:rsidRPr="00FB6DF1" w:rsidRDefault="00A160E8">
      <w:pPr>
        <w:rPr>
          <w:rFonts w:ascii="Arial" w:hAnsi="Arial" w:cs="Arial"/>
          <w:sz w:val="24"/>
          <w:szCs w:val="24"/>
        </w:rPr>
      </w:pPr>
    </w:p>
    <w:sectPr w:rsidR="00A160E8" w:rsidRPr="00FB6DF1" w:rsidSect="00F0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F1"/>
    <w:rsid w:val="00A160E8"/>
    <w:rsid w:val="00FB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2353E-D31F-45DA-82A7-0954DAB1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6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1&amp;n=158690&amp;dst=100013" TargetMode="External"/><Relationship Id="rId13" Type="http://schemas.openxmlformats.org/officeDocument/2006/relationships/hyperlink" Target="https://login.consultant.ru/link/?req=doc&amp;base=RLAW091&amp;n=95794&amp;dst=100031" TargetMode="External"/><Relationship Id="rId18" Type="http://schemas.openxmlformats.org/officeDocument/2006/relationships/hyperlink" Target="https://login.consultant.ru/link/?req=doc&amp;base=RLAW091&amp;n=158690&amp;dst=100014" TargetMode="External"/><Relationship Id="rId26" Type="http://schemas.openxmlformats.org/officeDocument/2006/relationships/hyperlink" Target="https://login.consultant.ru/link/?req=doc&amp;base=RLAW091&amp;n=53311&amp;dst=100006" TargetMode="External"/><Relationship Id="rId39" Type="http://schemas.openxmlformats.org/officeDocument/2006/relationships/hyperlink" Target="https://login.consultant.ru/link/?req=doc&amp;base=RLAW091&amp;n=142432&amp;dst=1000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91&amp;n=95794&amp;dst=100137" TargetMode="External"/><Relationship Id="rId34" Type="http://schemas.openxmlformats.org/officeDocument/2006/relationships/hyperlink" Target="https://login.consultant.ru/link/?req=doc&amp;base=RLAW091&amp;n=142432&amp;dst=100055" TargetMode="External"/><Relationship Id="rId42" Type="http://schemas.openxmlformats.org/officeDocument/2006/relationships/hyperlink" Target="https://login.consultant.ru/link/?req=doc&amp;base=RLAW091&amp;n=142432&amp;dst=100065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91&amp;n=154771&amp;dst=100008" TargetMode="External"/><Relationship Id="rId12" Type="http://schemas.openxmlformats.org/officeDocument/2006/relationships/hyperlink" Target="https://login.consultant.ru/link/?req=doc&amp;base=RLAW091&amp;n=30304" TargetMode="External"/><Relationship Id="rId17" Type="http://schemas.openxmlformats.org/officeDocument/2006/relationships/hyperlink" Target="https://login.consultant.ru/link/?req=doc&amp;base=RLAW091&amp;n=142432&amp;dst=100047" TargetMode="External"/><Relationship Id="rId25" Type="http://schemas.openxmlformats.org/officeDocument/2006/relationships/hyperlink" Target="https://login.consultant.ru/link/?req=doc&amp;base=RLAW091&amp;n=95794&amp;dst=100031" TargetMode="External"/><Relationship Id="rId33" Type="http://schemas.openxmlformats.org/officeDocument/2006/relationships/hyperlink" Target="https://login.consultant.ru/link/?req=doc&amp;base=RLAW091&amp;n=158690&amp;dst=100015" TargetMode="External"/><Relationship Id="rId38" Type="http://schemas.openxmlformats.org/officeDocument/2006/relationships/hyperlink" Target="https://login.consultant.ru/link/?req=doc&amp;base=RLAW091&amp;n=95794&amp;dst=100031" TargetMode="External"/><Relationship Id="rId46" Type="http://schemas.openxmlformats.org/officeDocument/2006/relationships/hyperlink" Target="https://login.consultant.ru/link/?req=doc&amp;base=RLAW091&amp;n=158690&amp;dst=100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1&amp;n=53311&amp;dst=100005" TargetMode="External"/><Relationship Id="rId20" Type="http://schemas.openxmlformats.org/officeDocument/2006/relationships/hyperlink" Target="https://login.consultant.ru/link/?req=doc&amp;base=RLAW091&amp;n=159581&amp;dst=100296" TargetMode="External"/><Relationship Id="rId29" Type="http://schemas.openxmlformats.org/officeDocument/2006/relationships/hyperlink" Target="https://login.consultant.ru/link/?req=doc&amp;base=RLAW091&amp;n=95794&amp;dst=100031" TargetMode="External"/><Relationship Id="rId41" Type="http://schemas.openxmlformats.org/officeDocument/2006/relationships/hyperlink" Target="https://login.consultant.ru/link/?req=doc&amp;base=RLAW091&amp;n=142432&amp;dst=10006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149936&amp;dst=100008" TargetMode="External"/><Relationship Id="rId11" Type="http://schemas.openxmlformats.org/officeDocument/2006/relationships/hyperlink" Target="https://login.consultant.ru/link/?req=doc&amp;base=RLAW091&amp;n=30425" TargetMode="External"/><Relationship Id="rId24" Type="http://schemas.openxmlformats.org/officeDocument/2006/relationships/hyperlink" Target="https://login.consultant.ru/link/?req=doc&amp;base=RLAW091&amp;n=142432&amp;dst=100048" TargetMode="External"/><Relationship Id="rId32" Type="http://schemas.openxmlformats.org/officeDocument/2006/relationships/hyperlink" Target="https://login.consultant.ru/link/?req=doc&amp;base=RLAW091&amp;n=142432&amp;dst=100054" TargetMode="External"/><Relationship Id="rId37" Type="http://schemas.openxmlformats.org/officeDocument/2006/relationships/hyperlink" Target="https://login.consultant.ru/link/?req=doc&amp;base=RLAW091&amp;n=142432&amp;dst=100058" TargetMode="External"/><Relationship Id="rId40" Type="http://schemas.openxmlformats.org/officeDocument/2006/relationships/hyperlink" Target="https://login.consultant.ru/link/?req=doc&amp;base=RLAW091&amp;n=142432&amp;dst=100062" TargetMode="External"/><Relationship Id="rId45" Type="http://schemas.openxmlformats.org/officeDocument/2006/relationships/hyperlink" Target="https://login.consultant.ru/link/?req=doc&amp;base=RLAW091&amp;n=142432&amp;dst=100068" TargetMode="External"/><Relationship Id="rId5" Type="http://schemas.openxmlformats.org/officeDocument/2006/relationships/hyperlink" Target="https://login.consultant.ru/link/?req=doc&amp;base=RLAW091&amp;n=142432&amp;dst=100046" TargetMode="External"/><Relationship Id="rId15" Type="http://schemas.openxmlformats.org/officeDocument/2006/relationships/hyperlink" Target="https://login.consultant.ru/link/?req=doc&amp;base=RLAW091&amp;n=154771&amp;dst=100008" TargetMode="External"/><Relationship Id="rId23" Type="http://schemas.openxmlformats.org/officeDocument/2006/relationships/hyperlink" Target="https://login.consultant.ru/link/?req=doc&amp;base=RLAW091&amp;n=95794&amp;dst=100031" TargetMode="External"/><Relationship Id="rId28" Type="http://schemas.openxmlformats.org/officeDocument/2006/relationships/hyperlink" Target="https://login.consultant.ru/link/?req=doc&amp;base=RLAW091&amp;n=53311&amp;dst=100007" TargetMode="External"/><Relationship Id="rId36" Type="http://schemas.openxmlformats.org/officeDocument/2006/relationships/hyperlink" Target="https://login.consultant.ru/link/?req=doc&amp;base=RLAW091&amp;n=158690&amp;dst=100017" TargetMode="External"/><Relationship Id="rId10" Type="http://schemas.openxmlformats.org/officeDocument/2006/relationships/hyperlink" Target="https://login.consultant.ru/link/?req=doc&amp;base=RLAW091&amp;n=159581&amp;dst=100296" TargetMode="External"/><Relationship Id="rId19" Type="http://schemas.openxmlformats.org/officeDocument/2006/relationships/hyperlink" Target="https://login.consultant.ru/link/?req=doc&amp;base=LAW&amp;n=2875" TargetMode="External"/><Relationship Id="rId31" Type="http://schemas.openxmlformats.org/officeDocument/2006/relationships/hyperlink" Target="https://login.consultant.ru/link/?req=doc&amp;base=RLAW091&amp;n=142432&amp;dst=100052" TargetMode="External"/><Relationship Id="rId44" Type="http://schemas.openxmlformats.org/officeDocument/2006/relationships/hyperlink" Target="https://login.consultant.ru/link/?req=doc&amp;base=RLAW091&amp;n=142432&amp;dst=100066" TargetMode="External"/><Relationship Id="rId4" Type="http://schemas.openxmlformats.org/officeDocument/2006/relationships/hyperlink" Target="https://login.consultant.ru/link/?req=doc&amp;base=RLAW091&amp;n=53311&amp;dst=100005" TargetMode="External"/><Relationship Id="rId9" Type="http://schemas.openxmlformats.org/officeDocument/2006/relationships/hyperlink" Target="https://login.consultant.ru/link/?req=doc&amp;base=RLAW091&amp;n=95794&amp;dst=100137" TargetMode="External"/><Relationship Id="rId14" Type="http://schemas.openxmlformats.org/officeDocument/2006/relationships/hyperlink" Target="https://login.consultant.ru/link/?req=doc&amp;base=RLAW091&amp;n=149936&amp;dst=100008" TargetMode="External"/><Relationship Id="rId22" Type="http://schemas.openxmlformats.org/officeDocument/2006/relationships/hyperlink" Target="https://login.consultant.ru/link/?req=doc&amp;base=RLAW091&amp;n=95794&amp;dst=100031" TargetMode="External"/><Relationship Id="rId27" Type="http://schemas.openxmlformats.org/officeDocument/2006/relationships/hyperlink" Target="https://login.consultant.ru/link/?req=doc&amp;base=RLAW091&amp;n=95794&amp;dst=100031" TargetMode="External"/><Relationship Id="rId30" Type="http://schemas.openxmlformats.org/officeDocument/2006/relationships/hyperlink" Target="https://login.consultant.ru/link/?req=doc&amp;base=RLAW091&amp;n=142432&amp;dst=100050" TargetMode="External"/><Relationship Id="rId35" Type="http://schemas.openxmlformats.org/officeDocument/2006/relationships/hyperlink" Target="https://login.consultant.ru/link/?req=doc&amp;base=RLAW091&amp;n=142432&amp;dst=100057" TargetMode="External"/><Relationship Id="rId43" Type="http://schemas.openxmlformats.org/officeDocument/2006/relationships/hyperlink" Target="https://login.consultant.ru/link/?req=doc&amp;base=RLAW091&amp;n=95794&amp;dst=100031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Надежда Геннадьевна</dc:creator>
  <cp:keywords/>
  <dc:description/>
  <cp:lastModifiedBy>Селезнева Надежда Геннадьевна</cp:lastModifiedBy>
  <cp:revision>1</cp:revision>
  <dcterms:created xsi:type="dcterms:W3CDTF">2022-05-26T05:48:00Z</dcterms:created>
  <dcterms:modified xsi:type="dcterms:W3CDTF">2022-05-26T05:49:00Z</dcterms:modified>
</cp:coreProperties>
</file>